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707" w:rsidRPr="00E90707" w:rsidRDefault="00B422C8" w:rsidP="00E90707">
      <w:pPr>
        <w:pStyle w:val="Default"/>
        <w:rPr>
          <w:rFonts w:ascii="Arial" w:hAnsi="Arial" w:cs="Arial"/>
          <w:b/>
          <w:bCs/>
          <w:color w:val="auto"/>
          <w:sz w:val="28"/>
          <w:szCs w:val="28"/>
          <w:u w:val="single"/>
        </w:rPr>
      </w:pPr>
      <w:r>
        <w:rPr>
          <w:rFonts w:ascii="Arial" w:hAnsi="Arial" w:cs="Arial"/>
          <w:b/>
          <w:bCs/>
          <w:color w:val="auto"/>
          <w:sz w:val="28"/>
          <w:szCs w:val="28"/>
          <w:u w:val="single"/>
        </w:rPr>
        <w:t>Non-Discrimination</w:t>
      </w:r>
    </w:p>
    <w:p w:rsidR="00B422C8" w:rsidRDefault="00B422C8" w:rsidP="00B422C8">
      <w:pPr>
        <w:pStyle w:val="Default"/>
        <w:rPr>
          <w:rFonts w:ascii="Arial" w:hAnsi="Arial" w:cs="Arial"/>
          <w:b/>
          <w:bCs/>
          <w:color w:val="auto"/>
          <w:sz w:val="28"/>
          <w:szCs w:val="28"/>
        </w:rPr>
      </w:pPr>
    </w:p>
    <w:p w:rsidR="00B422C8" w:rsidRPr="00B422C8" w:rsidRDefault="00B422C8" w:rsidP="00B422C8">
      <w:pPr>
        <w:pStyle w:val="Default"/>
        <w:rPr>
          <w:color w:val="auto"/>
          <w:sz w:val="28"/>
          <w:szCs w:val="28"/>
        </w:rPr>
      </w:pPr>
      <w:r>
        <w:rPr>
          <w:color w:val="auto"/>
          <w:sz w:val="28"/>
          <w:szCs w:val="28"/>
        </w:rPr>
        <w:t xml:space="preserve">C-EB </w:t>
      </w:r>
      <w:r w:rsidRPr="004E423F">
        <w:rPr>
          <w:rFonts w:ascii="Arial" w:hAnsi="Arial" w:cs="Arial"/>
        </w:rPr>
        <w:t>is committed to a policy of nondiscrimination</w:t>
      </w:r>
      <w:r>
        <w:rPr>
          <w:rFonts w:ascii="Arial" w:hAnsi="Arial" w:cs="Arial"/>
        </w:rPr>
        <w:t>/Harassment</w:t>
      </w:r>
      <w:r w:rsidRPr="004E423F">
        <w:rPr>
          <w:rFonts w:ascii="Arial" w:hAnsi="Arial" w:cs="Arial"/>
        </w:rPr>
        <w:t xml:space="preserve"> in relation to race, sex, religion, national background, handicap and other human differences. Respect for the dignity and worth of each individual will be paramount in the establishment of all policies by the Board and in the administration of those policies. The Constitutions of our nation and state, pertinent legislation enacted at those two levels of government, as well as court interpretations regarding citizens' rights, undergird this statement.</w:t>
      </w:r>
    </w:p>
    <w:p w:rsidR="00B422C8" w:rsidRPr="004E423F" w:rsidRDefault="00B422C8" w:rsidP="00B422C8">
      <w:pPr>
        <w:rPr>
          <w:rFonts w:ascii="Arial" w:hAnsi="Arial" w:cs="Arial"/>
        </w:rPr>
      </w:pPr>
    </w:p>
    <w:p w:rsidR="00B422C8" w:rsidRPr="004E423F" w:rsidRDefault="00B422C8" w:rsidP="00B422C8">
      <w:pPr>
        <w:rPr>
          <w:rFonts w:ascii="Arial" w:hAnsi="Arial" w:cs="Arial"/>
        </w:rPr>
      </w:pPr>
      <w:r w:rsidRPr="004E423F">
        <w:rPr>
          <w:rFonts w:ascii="Arial" w:hAnsi="Arial" w:cs="Arial"/>
        </w:rPr>
        <w:t>In keeping with these statements, the foll</w:t>
      </w:r>
      <w:r>
        <w:rPr>
          <w:rFonts w:ascii="Arial" w:hAnsi="Arial" w:cs="Arial"/>
        </w:rPr>
        <w:t>owing will be objectives of C-EB</w:t>
      </w:r>
      <w:r w:rsidRPr="004E423F">
        <w:rPr>
          <w:rFonts w:ascii="Arial" w:hAnsi="Arial" w:cs="Arial"/>
        </w:rPr>
        <w:t>:</w:t>
      </w:r>
    </w:p>
    <w:p w:rsidR="00B422C8" w:rsidRPr="004E423F" w:rsidRDefault="00B422C8" w:rsidP="00B422C8">
      <w:pPr>
        <w:rPr>
          <w:rFonts w:ascii="Arial" w:hAnsi="Arial" w:cs="Arial"/>
        </w:rPr>
      </w:pPr>
    </w:p>
    <w:p w:rsidR="00B422C8" w:rsidRPr="004E423F" w:rsidRDefault="00B422C8" w:rsidP="00B422C8">
      <w:pPr>
        <w:numPr>
          <w:ilvl w:val="0"/>
          <w:numId w:val="1"/>
        </w:numPr>
        <w:ind w:hanging="720"/>
        <w:rPr>
          <w:rFonts w:ascii="Arial" w:hAnsi="Arial" w:cs="Arial"/>
        </w:rPr>
      </w:pPr>
      <w:r w:rsidRPr="004E423F">
        <w:rPr>
          <w:rFonts w:ascii="Arial" w:hAnsi="Arial" w:cs="Arial"/>
        </w:rPr>
        <w:t>To promote the rights and responsibilities of all individuals as set forth</w:t>
      </w:r>
      <w:r>
        <w:rPr>
          <w:rFonts w:ascii="Arial" w:hAnsi="Arial" w:cs="Arial"/>
        </w:rPr>
        <w:t xml:space="preserve"> in </w:t>
      </w:r>
      <w:r w:rsidRPr="004E423F">
        <w:rPr>
          <w:rFonts w:ascii="Arial" w:hAnsi="Arial" w:cs="Arial"/>
        </w:rPr>
        <w:t>the state and federal constitutions, pertinent legislation and applicable judicial interpretations.</w:t>
      </w:r>
    </w:p>
    <w:p w:rsidR="00B422C8" w:rsidRPr="004E423F" w:rsidRDefault="00B422C8" w:rsidP="00B422C8">
      <w:pPr>
        <w:ind w:hanging="720"/>
        <w:rPr>
          <w:rFonts w:ascii="Arial" w:hAnsi="Arial" w:cs="Arial"/>
        </w:rPr>
      </w:pPr>
    </w:p>
    <w:p w:rsidR="00B422C8" w:rsidRPr="004E423F" w:rsidRDefault="00B422C8" w:rsidP="00B422C8">
      <w:pPr>
        <w:numPr>
          <w:ilvl w:val="0"/>
          <w:numId w:val="1"/>
        </w:numPr>
        <w:ind w:hanging="720"/>
        <w:rPr>
          <w:rFonts w:ascii="Arial" w:hAnsi="Arial" w:cs="Arial"/>
        </w:rPr>
      </w:pPr>
      <w:r w:rsidRPr="004E423F">
        <w:rPr>
          <w:rFonts w:ascii="Arial" w:hAnsi="Arial" w:cs="Arial"/>
        </w:rPr>
        <w:t>To encourage positive experiences in human values for children and adults who have differing personal and family characteristics or who come from various socioeconomic, racial and ethnic groups.</w:t>
      </w:r>
    </w:p>
    <w:p w:rsidR="00B422C8" w:rsidRPr="004E423F" w:rsidRDefault="00B422C8" w:rsidP="00B422C8">
      <w:pPr>
        <w:ind w:hanging="720"/>
        <w:rPr>
          <w:rFonts w:ascii="Arial" w:hAnsi="Arial" w:cs="Arial"/>
        </w:rPr>
      </w:pPr>
    </w:p>
    <w:p w:rsidR="00B422C8" w:rsidRPr="004E423F" w:rsidRDefault="00B422C8" w:rsidP="00B422C8">
      <w:pPr>
        <w:numPr>
          <w:ilvl w:val="0"/>
          <w:numId w:val="1"/>
        </w:numPr>
        <w:ind w:hanging="720"/>
        <w:rPr>
          <w:rFonts w:ascii="Arial" w:hAnsi="Arial" w:cs="Arial"/>
        </w:rPr>
      </w:pPr>
      <w:r w:rsidRPr="004E423F">
        <w:rPr>
          <w:rFonts w:ascii="Arial" w:hAnsi="Arial" w:cs="Arial"/>
        </w:rPr>
        <w:t>To carefully consider, in all decisions made which affect the schools, the potential benefits or adverse consequences that those decisions might have on the human relations aspects of all segments of society.</w:t>
      </w:r>
    </w:p>
    <w:p w:rsidR="00B422C8" w:rsidRPr="004E423F" w:rsidRDefault="00B422C8" w:rsidP="00B422C8">
      <w:pPr>
        <w:ind w:hanging="720"/>
        <w:rPr>
          <w:rFonts w:ascii="Arial" w:hAnsi="Arial" w:cs="Arial"/>
        </w:rPr>
      </w:pPr>
    </w:p>
    <w:p w:rsidR="00B422C8" w:rsidRPr="004E423F" w:rsidRDefault="00B422C8" w:rsidP="00B422C8">
      <w:pPr>
        <w:numPr>
          <w:ilvl w:val="0"/>
          <w:numId w:val="1"/>
        </w:numPr>
        <w:ind w:hanging="720"/>
        <w:rPr>
          <w:rFonts w:ascii="Arial" w:hAnsi="Arial" w:cs="Arial"/>
        </w:rPr>
      </w:pPr>
      <w:r w:rsidRPr="004E423F">
        <w:rPr>
          <w:rFonts w:ascii="Arial" w:hAnsi="Arial" w:cs="Arial"/>
        </w:rPr>
        <w:t xml:space="preserve">To initiate a process of reviewing all policies and practices of this </w:t>
      </w:r>
      <w:r>
        <w:rPr>
          <w:rFonts w:ascii="Arial" w:hAnsi="Arial" w:cs="Arial"/>
        </w:rPr>
        <w:t>School District</w:t>
      </w:r>
      <w:r w:rsidRPr="004E423F">
        <w:rPr>
          <w:rFonts w:ascii="Arial" w:hAnsi="Arial" w:cs="Arial"/>
        </w:rPr>
        <w:t xml:space="preserve"> in order to achieve to the greatest extent possible the objectives of this policy.</w:t>
      </w:r>
    </w:p>
    <w:p w:rsidR="00B422C8" w:rsidRPr="004E423F" w:rsidRDefault="00B422C8" w:rsidP="00B422C8">
      <w:pPr>
        <w:ind w:hanging="720"/>
        <w:rPr>
          <w:rFonts w:ascii="Arial" w:hAnsi="Arial" w:cs="Arial"/>
        </w:rPr>
      </w:pPr>
    </w:p>
    <w:p w:rsidR="00B422C8" w:rsidRPr="004E423F" w:rsidRDefault="00B422C8" w:rsidP="00B422C8">
      <w:pPr>
        <w:numPr>
          <w:ilvl w:val="0"/>
          <w:numId w:val="1"/>
        </w:numPr>
        <w:ind w:hanging="720"/>
        <w:rPr>
          <w:rFonts w:ascii="Arial" w:hAnsi="Arial" w:cs="Arial"/>
        </w:rPr>
      </w:pPr>
      <w:r w:rsidRPr="004E423F">
        <w:rPr>
          <w:rFonts w:ascii="Arial" w:hAnsi="Arial" w:cs="Arial"/>
        </w:rPr>
        <w:t>To work toward a more integrated society and to enlist the support of individuals as well as that of groups and agencies, both private and Governmental, in such an effort.</w:t>
      </w:r>
    </w:p>
    <w:p w:rsidR="00B422C8" w:rsidRPr="004E423F" w:rsidRDefault="00B422C8" w:rsidP="00B422C8">
      <w:pPr>
        <w:rPr>
          <w:rFonts w:ascii="Arial" w:hAnsi="Arial" w:cs="Arial"/>
        </w:rPr>
      </w:pPr>
    </w:p>
    <w:p w:rsidR="00B422C8" w:rsidRDefault="00B422C8" w:rsidP="00B422C8">
      <w:pPr>
        <w:rPr>
          <w:rFonts w:ascii="Arial" w:hAnsi="Arial" w:cs="Arial"/>
        </w:rPr>
      </w:pPr>
      <w:r w:rsidRPr="004E423F">
        <w:rPr>
          <w:rFonts w:ascii="Arial" w:hAnsi="Arial" w:cs="Arial"/>
        </w:rPr>
        <w:t xml:space="preserve">The </w:t>
      </w:r>
      <w:r>
        <w:rPr>
          <w:rFonts w:ascii="Arial" w:hAnsi="Arial" w:cs="Arial"/>
        </w:rPr>
        <w:t>C-EB</w:t>
      </w:r>
      <w:r w:rsidRPr="004E423F">
        <w:rPr>
          <w:rFonts w:ascii="Arial" w:hAnsi="Arial" w:cs="Arial"/>
        </w:rPr>
        <w:t>'s policy on nondiscrimination will extend to students, staff, the general public and individuals with whom it does business.</w:t>
      </w:r>
    </w:p>
    <w:p w:rsidR="00B422C8" w:rsidRDefault="00B422C8" w:rsidP="00B422C8">
      <w:pPr>
        <w:rPr>
          <w:rFonts w:ascii="Arial" w:hAnsi="Arial" w:cs="Arial"/>
        </w:rPr>
      </w:pPr>
    </w:p>
    <w:p w:rsidR="00B422C8" w:rsidRDefault="00B422C8" w:rsidP="00B422C8">
      <w:pPr>
        <w:rPr>
          <w:rFonts w:ascii="Arial" w:hAnsi="Arial" w:cs="Arial"/>
        </w:rPr>
      </w:pPr>
      <w:r>
        <w:rPr>
          <w:rFonts w:ascii="Arial" w:hAnsi="Arial" w:cs="Arial"/>
        </w:rPr>
        <w:t>For further information about anti-discrimination laws and regulations, or to file a complaint of discrimination with the Office for Civil Rights (OCR) in the U.S. Department of Education, please contact OCR at 8930 Ward Parkway, Suite 2037; Kansas City, MO 64114, Telephone 816-268-0550 (voice), or (877) 521-2172 (telecommunication device for the deaf, or TDD), or 816-823-1404 (fax), or ocr.KansasCity@ed.gov (email).</w:t>
      </w:r>
    </w:p>
    <w:p w:rsidR="008B2171" w:rsidRDefault="008B2171" w:rsidP="00B422C8">
      <w:pPr>
        <w:pStyle w:val="Default"/>
      </w:pPr>
    </w:p>
    <w:sectPr w:rsidR="008B2171" w:rsidSect="008B21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71CC5"/>
    <w:multiLevelType w:val="hybridMultilevel"/>
    <w:tmpl w:val="C69CD6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90707"/>
    <w:rsid w:val="001C7170"/>
    <w:rsid w:val="002E261F"/>
    <w:rsid w:val="006D4078"/>
    <w:rsid w:val="00861E52"/>
    <w:rsid w:val="008B2171"/>
    <w:rsid w:val="00A81E71"/>
    <w:rsid w:val="00B422C8"/>
    <w:rsid w:val="00CA4E6D"/>
    <w:rsid w:val="00E907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2C8"/>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0707"/>
    <w:pPr>
      <w:autoSpaceDE w:val="0"/>
      <w:autoSpaceDN w:val="0"/>
      <w:adjustRightInd w:val="0"/>
      <w:spacing w:line="240" w:lineRule="auto"/>
    </w:pPr>
    <w:rPr>
      <w:rFonts w:cs="Times New Roman"/>
      <w:color w:val="000000"/>
      <w:szCs w:val="24"/>
    </w:rPr>
  </w:style>
  <w:style w:type="character" w:styleId="Hyperlink">
    <w:name w:val="Hyperlink"/>
    <w:basedOn w:val="DefaultParagraphFont"/>
    <w:uiPriority w:val="99"/>
    <w:unhideWhenUsed/>
    <w:rsid w:val="00E907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cveit</dc:creator>
  <cp:lastModifiedBy>cveit</cp:lastModifiedBy>
  <cp:revision>3</cp:revision>
  <dcterms:created xsi:type="dcterms:W3CDTF">2015-02-24T20:56:00Z</dcterms:created>
  <dcterms:modified xsi:type="dcterms:W3CDTF">2015-02-24T21:00:00Z</dcterms:modified>
</cp:coreProperties>
</file>